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cantSplit/>
        </w:trPr>
        <w:tc>
          <w:tcPr>
            <w:tcW w:type="dxa" w:w="7767"/>
            <w:tcMar>
              <w:top w:w="0" w:type="dxa"/>
              <w:start w:w="0" w:type="dxa"/>
              <w:bottom w:w="0" w:type="dxa"/>
              <w:end w:w="0" w:type="dxa"/>
            </w:tcMar>
          </w:tcPr>
          <w:p>
            <w:pPr>
              <w:spacing w:after="140"/>
            </w:pPr>
            <w:r/>
            <w:r>
              <w:rPr>
                <w:rFonts w:ascii="Noto Sans CJK TC" w:hAnsi="Noto Sans CJK TC" w:eastAsia="Noto Sans CJK TC" w:cs="Noto Sans CJK TC"/>
                <w:b/>
                <w:color w:val="316951"/>
                <w:sz w:val="21"/>
              </w:rPr>
              <w:t>AI 走讀家鄉：用手機與 AI 設計在地文化作品(上)｜第 5 週</w:t>
            </w:r>
          </w:p>
          <w:p>
            <w:pPr>
              <w:spacing w:after="80"/>
            </w:pPr>
            <w:r>
              <w:rPr>
                <w:rFonts w:ascii="Noto Sans CJK TC" w:hAnsi="Noto Sans CJK TC" w:eastAsia="Noto Sans CJK TC" w:cs="Noto Sans CJK TC"/>
                <w:b/>
                <w:color w:val="254143"/>
                <w:sz w:val="48"/>
              </w:rPr>
              <w:t>說出家鄉故事</w:t>
            </w:r>
          </w:p>
          <w:p>
            <w:pPr>
              <w:spacing w:after="140"/>
            </w:pPr>
            <w:r>
              <w:rPr>
                <w:rFonts w:ascii="Noto Sans CJK TC" w:hAnsi="Noto Sans CJK TC" w:eastAsia="Noto Sans CJK TC" w:cs="Noto Sans CJK TC"/>
                <w:b w:val="0"/>
                <w:color w:val="316951"/>
                <w:sz w:val="32"/>
              </w:rPr>
              <w:t>從口述到文字整理</w:t>
            </w:r>
          </w:p>
          <w:p>
            <w:pPr>
              <w:spacing w:after="40"/>
            </w:pPr>
            <w:r>
              <w:rPr>
                <w:rFonts w:ascii="Noto Sans CJK TC" w:hAnsi="Noto Sans CJK TC" w:eastAsia="Noto Sans CJK TC" w:cs="Noto Sans CJK TC"/>
                <w:b w:val="0"/>
                <w:color w:val="5E6A69"/>
                <w:sz w:val="23"/>
              </w:rPr>
              <w:t>以熟悉的生活記憶，完成自己的第一篇故事。</w:t>
            </w:r>
          </w:p>
        </w:tc>
        <w:tc>
          <w:tcPr>
            <w:tcW w:type="dxa" w:w="1871"/>
            <w:tcMar>
              <w:top w:w="0" w:type="dxa"/>
              <w:start w:w="0" w:type="dxa"/>
              <w:bottom w:w="0" w:type="dxa"/>
              <w:end w:w="0" w:type="dxa"/>
            </w:tcMar>
          </w:tcPr>
          <w:p>
            <w:pPr>
              <w:jc w:val="right"/>
            </w:pPr>
            <w:r/>
            <w:r>
              <w:drawing>
                <wp:inline xmlns:a="http://schemas.openxmlformats.org/drawingml/2006/main" xmlns:pic="http://schemas.openxmlformats.org/drawingml/2006/picture">
                  <wp:extent cx="954000" cy="954000"/>
                  <wp:docPr id="1" name="Picture 1"/>
                  <wp:cNvGraphicFramePr>
                    <a:graphicFrameLocks noChangeAspect="1"/>
                  </wp:cNvGraphicFramePr>
                  <a:graphic>
                    <a:graphicData uri="http://schemas.openxmlformats.org/drawingml/2006/picture">
                      <pic:pic>
                        <pic:nvPicPr>
                          <pic:cNvPr id="0" name="1130315-蕉您來好康LOGO.png"/>
                          <pic:cNvPicPr/>
                        </pic:nvPicPr>
                        <pic:blipFill>
                          <a:blip r:embed="rId11"/>
                          <a:stretch>
                            <a:fillRect/>
                          </a:stretch>
                        </pic:blipFill>
                        <pic:spPr>
                          <a:xfrm>
                            <a:off x="0" y="0"/>
                            <a:ext cx="954000" cy="954000"/>
                          </a:xfrm>
                          <a:prstGeom prst="rect"/>
                        </pic:spPr>
                      </pic:pic>
                    </a:graphicData>
                  </a:graphic>
                </wp:inline>
              </w:drawing>
            </w:r>
          </w:p>
        </w:tc>
      </w:tr>
    </w:tbl>
    <w:p>
      <w:pPr>
        <w:keepNext w:val="0"/>
        <w:spacing w:before="100" w:after="240" w:line="324" w:lineRule="auto"/>
        <w:widowControl w:val="1"/>
      </w:pPr>
      <w:r>
        <w:rPr>
          <w:rFonts w:ascii="Noto Sans CJK TC" w:hAnsi="Noto Sans CJK TC" w:eastAsia="Noto Sans CJK TC" w:cs="Noto Sans CJK TC"/>
          <w:b w:val="0"/>
          <w:color w:val="2D3739"/>
          <w:sz w:val="23"/>
        </w:rPr>
        <w:t>姓名／暱稱：__________________     我的家鄉主題：__________________</w:t>
      </w:r>
    </w:p>
    <w:tbl>
      <w:tblPr>
        <w:tblW w:type="auto" w:w="0"/>
        <w:jc w:val="center"/>
        <w:tblLook w:firstColumn="1" w:firstRow="1" w:lastColumn="0" w:lastRow="0" w:noHBand="0" w:noVBand="1" w:val="04A0"/>
      </w:tblPr>
      <w:tblGrid>
        <w:gridCol w:w="9752"/>
      </w:tblGrid>
      <w:tr>
        <w:trPr>
          <w:cantSplit/>
        </w:trPr>
        <w:tc>
          <w:tcPr>
            <w:tcW w:type="dxa" w:w="9752"/>
            <w:shd w:fill="F1F6F1"/>
            <w:tcMar>
              <w:top w:w="130" w:type="dxa"/>
              <w:start w:w="190" w:type="dxa"/>
              <w:bottom w:w="145" w:type="dxa"/>
              <w:end w:w="190" w:type="dxa"/>
            </w:tcMar>
          </w:tcPr>
          <w:p>
            <w:pPr>
              <w:spacing w:after="60"/>
            </w:pPr>
            <w:r/>
            <w:r>
              <w:rPr>
                <w:rFonts w:ascii="Noto Sans CJK TC" w:hAnsi="Noto Sans CJK TC" w:eastAsia="Noto Sans CJK TC" w:cs="Noto Sans CJK TC"/>
                <w:b/>
                <w:color w:val="316951"/>
                <w:sz w:val="25"/>
              </w:rPr>
              <w:t>本週成果｜</w:t>
            </w:r>
          </w:p>
          <w:p>
            <w:pPr>
              <w:spacing w:line="312" w:lineRule="auto"/>
            </w:pPr>
            <w:r>
              <w:rPr>
                <w:rFonts w:ascii="Noto Sans CJK TC" w:hAnsi="Noto Sans CJK TC" w:eastAsia="Noto Sans CJK TC" w:cs="Noto Sans CJK TC"/>
                <w:b w:val="0"/>
                <w:color w:val="2D3739"/>
                <w:sz w:val="24"/>
              </w:rPr>
              <w:t>完成 1 篇 150～250 字口述故事初稿；同時保存「口述原稿」與「AI 整理稿」。</w:t>
            </w:r>
          </w:p>
        </w:tc>
      </w:tr>
    </w:tbl>
    <w:p>
      <w:pPr>
        <w:keepNext/>
        <w:spacing w:before="240" w:after="160" w:line="324" w:lineRule="auto"/>
        <w:widowControl w:val="1"/>
      </w:pPr>
      <w:r>
        <w:rPr>
          <w:rFonts w:ascii="Noto Sans CJK TC" w:hAnsi="Noto Sans CJK TC" w:eastAsia="Noto Sans CJK TC" w:cs="Noto Sans CJK TC"/>
          <w:b/>
          <w:color w:val="316951"/>
          <w:sz w:val="32"/>
        </w:rPr>
        <w:t>今天要學會的 3 件事</w:t>
      </w:r>
    </w:p>
    <w:p>
      <w:pPr>
        <w:spacing w:after="100" w:line="324" w:lineRule="auto"/>
        <w:ind w:left="170" w:hanging="170"/>
        <w:widowControl w:val="1"/>
      </w:pPr>
      <w:r>
        <w:rPr>
          <w:rFonts w:ascii="Noto Sans CJK TC" w:hAnsi="Noto Sans CJK TC" w:eastAsia="Noto Sans CJK TC" w:cs="Noto Sans CJK TC"/>
          <w:b w:val="0"/>
          <w:color w:val="2D3739"/>
          <w:sz w:val="25"/>
        </w:rPr>
        <w:t>•  用約 1 分鐘說出一段回憶，說清楚人物、地點與事件。</w:t>
      </w:r>
    </w:p>
    <w:p>
      <w:pPr>
        <w:spacing w:after="100" w:line="324" w:lineRule="auto"/>
        <w:ind w:left="170" w:hanging="170"/>
        <w:widowControl w:val="1"/>
      </w:pPr>
      <w:r>
        <w:rPr>
          <w:rFonts w:ascii="Noto Sans CJK TC" w:hAnsi="Noto Sans CJK TC" w:eastAsia="Noto Sans CJK TC" w:cs="Noto Sans CJK TC"/>
          <w:b w:val="0"/>
          <w:color w:val="2D3739"/>
          <w:sz w:val="25"/>
        </w:rPr>
        <w:t>•  檢查語音轉文字或 AI 整理內容，至少校對 2 處人名、地名或語句。</w:t>
      </w:r>
    </w:p>
    <w:p>
      <w:pPr>
        <w:spacing w:after="100" w:line="324" w:lineRule="auto"/>
        <w:ind w:left="170" w:hanging="170"/>
        <w:widowControl w:val="1"/>
      </w:pPr>
      <w:r>
        <w:rPr>
          <w:rFonts w:ascii="Noto Sans CJK TC" w:hAnsi="Noto Sans CJK TC" w:eastAsia="Noto Sans CJK TC" w:cs="Noto Sans CJK TC"/>
          <w:b w:val="0"/>
          <w:color w:val="2D3739"/>
          <w:sz w:val="25"/>
        </w:rPr>
        <w:t>•  不確定的年代或細節標示「待確認」，不讓 AI 自行編故事。</w:t>
      </w:r>
    </w:p>
    <w:p>
      <w:pPr>
        <w:keepNext/>
        <w:spacing w:before="240" w:after="160" w:line="324" w:lineRule="auto"/>
        <w:widowControl w:val="1"/>
      </w:pPr>
      <w:r>
        <w:rPr>
          <w:rFonts w:ascii="Noto Sans CJK TC" w:hAnsi="Noto Sans CJK TC" w:eastAsia="Noto Sans CJK TC" w:cs="Noto Sans CJK TC"/>
          <w:b/>
          <w:color w:val="316951"/>
          <w:sz w:val="32"/>
        </w:rPr>
        <w:t>上課前先準備</w:t>
      </w:r>
    </w:p>
    <w:p>
      <w:pPr>
        <w:keepNext w:val="0"/>
        <w:spacing w:before="0" w:after="60" w:line="324" w:lineRule="auto"/>
        <w:widowControl w:val="1"/>
      </w:pPr>
      <w:r>
        <w:rPr>
          <w:rFonts w:ascii="Noto Sans CJK TC" w:hAnsi="Noto Sans CJK TC" w:eastAsia="Noto Sans CJK TC" w:cs="Noto Sans CJK TC"/>
          <w:b w:val="0"/>
          <w:color w:val="2D3739"/>
          <w:sz w:val="23"/>
        </w:rPr>
        <w:t>□ 第 4 週的家鄉主題卡    □ 手機與足夠電量    □ 備忘錄／語音輸入</w:t>
        <w:br/>
        <w:t>□ 想分享的 1 分鐘回憶    □ 耳機（可選）</w:t>
      </w:r>
    </w:p>
    <w:p>
      <w:pPr>
        <w:keepNext/>
        <w:spacing w:before="240" w:after="160" w:line="324" w:lineRule="auto"/>
        <w:widowControl w:val="1"/>
      </w:pPr>
      <w:r>
        <w:rPr>
          <w:rFonts w:ascii="Noto Sans CJK TC" w:hAnsi="Noto Sans CJK TC" w:eastAsia="Noto Sans CJK TC" w:cs="Noto Sans CJK TC"/>
          <w:b/>
          <w:color w:val="316951"/>
          <w:sz w:val="32"/>
        </w:rPr>
        <w:t>今天的 120 分鐘學習流程</w:t>
      </w:r>
    </w:p>
    <w:tbl>
      <w:tblPr>
        <w:tblW w:type="auto" w:w="0"/>
        <w:jc w:val="center"/>
        <w:tblLayout w:type="fixed"/>
        <w:tblLook w:firstColumn="1" w:firstRow="1" w:lastColumn="0" w:lastRow="0" w:noHBand="0" w:noVBand="1" w:val="04A0"/>
      </w:tblPr>
      <w:tblGrid>
        <w:gridCol w:w="2438"/>
        <w:gridCol w:w="2438"/>
        <w:gridCol w:w="2438"/>
        <w:gridCol w:w="2438"/>
      </w:tblGrid>
      <w:tr>
        <w:trPr>
          <w:cantSplit/>
        </w:trPr>
        <w:tc>
          <w:tcPr>
            <w:tcW w:type="dxa" w:w="1587"/>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2"/>
              </w:rPr>
              <w:t>時間</w:t>
            </w:r>
          </w:p>
        </w:tc>
        <w:tc>
          <w:tcPr>
            <w:tcW w:type="dxa" w:w="2948"/>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2"/>
              </w:rPr>
              <w:t>上半段</w:t>
            </w:r>
          </w:p>
        </w:tc>
        <w:tc>
          <w:tcPr>
            <w:tcW w:type="dxa" w:w="1587"/>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2"/>
              </w:rPr>
              <w:t>時間</w:t>
            </w:r>
          </w:p>
        </w:tc>
        <w:tc>
          <w:tcPr>
            <w:tcW w:type="dxa" w:w="3515"/>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2"/>
              </w:rPr>
              <w:t>接續活動</w:t>
            </w:r>
          </w:p>
        </w:tc>
      </w:tr>
      <w:tr>
        <w:trPr>
          <w:cantSplit/>
        </w:trPr>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00–10</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暖身複習</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10–20</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觀念認識</w:t>
            </w:r>
          </w:p>
        </w:tc>
      </w:tr>
      <w:tr>
        <w:trPr>
          <w:cantSplit/>
        </w:trPr>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20–35</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講師示範</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35–55</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一起跟做</w:t>
            </w:r>
          </w:p>
        </w:tc>
      </w:tr>
      <w:tr>
        <w:trPr>
          <w:cantSplit/>
        </w:trPr>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55–65</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休息</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65–90</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自己實作</w:t>
            </w:r>
          </w:p>
        </w:tc>
      </w:tr>
      <w:tr>
        <w:trPr>
          <w:cantSplit/>
        </w:trPr>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90–105</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同伴互評</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105–120</w:t>
            </w:r>
          </w:p>
        </w:tc>
        <w:tc>
          <w:tcPr>
            <w:tcW w:type="dxa" w:w="2438"/>
            <w:vAlign w:val="center"/>
            <w:tcMar>
              <w:top w:w="85" w:type="dxa"/>
              <w:start w:w="135" w:type="dxa"/>
              <w:bottom w:w="85" w:type="dxa"/>
              <w:end w:w="135" w:type="dxa"/>
            </w:tcMar>
            <w:tcBorders>
              <w:bottom w:val="single" w:sz="5" w:color="CBD8CE"/>
            </w:tcBorders>
          </w:tcPr>
          <w:p>
            <w:pPr>
              <w:spacing w:after="0" w:line="300" w:lineRule="auto"/>
            </w:pPr>
            <w:r/>
            <w:r>
              <w:rPr>
                <w:rFonts w:ascii="Noto Sans CJK TC" w:hAnsi="Noto Sans CJK TC" w:eastAsia="Noto Sans CJK TC" w:cs="Noto Sans CJK TC"/>
                <w:b w:val="0"/>
                <w:color w:val="2D3739"/>
                <w:sz w:val="21"/>
              </w:rPr>
              <w:t>檢查提問</w:t>
            </w:r>
          </w:p>
        </w:tc>
      </w:tr>
    </w:tbl>
    <w:p>
      <w:pPr>
        <w:keepNext w:val="0"/>
        <w:spacing w:before="0" w:after="80" w:line="324" w:lineRule="auto"/>
        <w:widowControl w:val="1"/>
      </w:pPr>
      <w:r>
        <w:rPr>
          <w:rFonts w:ascii="Noto Sans CJK TC" w:hAnsi="Noto Sans CJK TC" w:eastAsia="Noto Sans CJK TC" w:cs="Noto Sans CJK TC"/>
          <w:b w:val="0"/>
          <w:color w:val="5E6A69"/>
          <w:sz w:val="20"/>
        </w:rPr>
        <w:t>實作共 45 分鐘；先跟做，再自行完成，最後和同伴互相檢查。</w:t>
      </w:r>
    </w:p>
    <w:p>
      <w:pPr>
        <w:keepNext w:val="0"/>
        <w:spacing w:before="0" w:after="80" w:line="324" w:lineRule="auto"/>
        <w:widowControl w:val="1"/>
      </w:pPr>
      <w:r>
        <w:rPr>
          <w:rFonts w:ascii="Noto Sans CJK TC" w:hAnsi="Noto Sans CJK TC" w:eastAsia="Noto Sans CJK TC" w:cs="Noto Sans CJK TC"/>
          <w:b w:val="0"/>
          <w:color w:val="5E6A69"/>
          <w:sz w:val="20"/>
        </w:rPr>
        <w:t>課程提醒：只錄製自己的故事，或已取得對方同意的內容。</w:t>
      </w:r>
    </w:p>
    <w:p>
      <w:pPr>
        <w:keepNext w:val="0"/>
        <w:pageBreakBefore/>
        <w:spacing w:before="0" w:after="120" w:line="324" w:lineRule="auto"/>
        <w:widowControl w:val="1"/>
      </w:pPr>
      <w:r>
        <w:rPr>
          <w:rFonts w:ascii="Noto Sans CJK TC" w:hAnsi="Noto Sans CJK TC" w:eastAsia="Noto Sans CJK TC" w:cs="Noto Sans CJK TC"/>
          <w:b/>
          <w:color w:val="254143"/>
          <w:sz w:val="40"/>
        </w:rPr>
        <w:t>第 1 關｜說出約 1 分鐘的故事</w:t>
      </w:r>
    </w:p>
    <w:p>
      <w:pPr>
        <w:keepNext w:val="0"/>
        <w:spacing w:before="0" w:after="240" w:line="324" w:lineRule="auto"/>
        <w:widowControl w:val="1"/>
      </w:pPr>
      <w:r>
        <w:rPr>
          <w:rFonts w:ascii="Noto Sans CJK TC" w:hAnsi="Noto Sans CJK TC" w:eastAsia="Noto Sans CJK TC" w:cs="Noto Sans CJK TC"/>
          <w:b w:val="0"/>
          <w:color w:val="2D3739"/>
          <w:sz w:val="24"/>
        </w:rPr>
        <w:t>一開始不必說得很漂亮。照著「誰、在哪裡、發生什麼、心裡怎麼想」慢慢說。</w:t>
      </w:r>
    </w:p>
    <w:p>
      <w:pPr>
        <w:keepNext/>
        <w:spacing w:before="20" w:after="160" w:line="324" w:lineRule="auto"/>
        <w:widowControl w:val="1"/>
      </w:pPr>
      <w:r>
        <w:rPr>
          <w:rFonts w:ascii="Noto Sans CJK TC" w:hAnsi="Noto Sans CJK TC" w:eastAsia="Noto Sans CJK TC" w:cs="Noto Sans CJK TC"/>
          <w:b/>
          <w:color w:val="316951"/>
          <w:sz w:val="32"/>
        </w:rPr>
        <w:t>先用 4 個問題想一想</w:t>
      </w:r>
    </w:p>
    <w:p>
      <w:pPr>
        <w:keepNext w:val="0"/>
        <w:spacing w:before="0" w:after="160" w:line="324" w:lineRule="auto"/>
        <w:widowControl w:val="1"/>
      </w:pPr>
      <w:r>
        <w:rPr>
          <w:rFonts w:ascii="Noto Sans CJK TC" w:hAnsi="Noto Sans CJK TC" w:eastAsia="Noto Sans CJK TC" w:cs="Noto Sans CJK TC"/>
          <w:b/>
          <w:color w:val="254143"/>
          <w:sz w:val="24"/>
        </w:rPr>
        <w:t xml:space="preserve">① 人物：故事裡有誰？（也可以只有我自己）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② 地點：事情在哪裡發生？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③ 事件：當時發生了什麼？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④ 感受：現在想起來，有什麼感覺？  </w:t>
      </w:r>
      <w:r>
        <w:rPr>
          <w:rFonts w:ascii="Noto Sans CJK TC" w:hAnsi="Noto Sans CJK TC" w:eastAsia="Noto Sans CJK TC" w:cs="Noto Sans CJK TC"/>
          <w:b w:val="0"/>
          <w:color w:val="5E6A69"/>
          <w:sz w:val="23"/>
        </w:rPr>
        <w:t>＿＿＿＿＿＿＿＿＿＿＿＿＿＿＿＿＿＿＿＿＿＿</w:t>
      </w:r>
    </w:p>
    <w:tbl>
      <w:tblPr>
        <w:tblW w:type="auto" w:w="0"/>
        <w:jc w:val="center"/>
        <w:tblLook w:firstColumn="1" w:firstRow="1" w:lastColumn="0" w:lastRow="0" w:noHBand="0" w:noVBand="1" w:val="04A0"/>
      </w:tblPr>
      <w:tblGrid>
        <w:gridCol w:w="9752"/>
      </w:tblGrid>
      <w:tr>
        <w:trPr>
          <w:cantSplit/>
        </w:trPr>
        <w:tc>
          <w:tcPr>
            <w:tcW w:type="dxa" w:w="9752"/>
            <w:shd w:fill="F1F6F1"/>
            <w:tcMar>
              <w:top w:w="130" w:type="dxa"/>
              <w:start w:w="190" w:type="dxa"/>
              <w:bottom w:w="145" w:type="dxa"/>
              <w:end w:w="190" w:type="dxa"/>
            </w:tcMar>
          </w:tcPr>
          <w:p>
            <w:pPr>
              <w:spacing w:after="60"/>
            </w:pPr>
            <w:r/>
            <w:r>
              <w:rPr>
                <w:rFonts w:ascii="Noto Sans CJK TC" w:hAnsi="Noto Sans CJK TC" w:eastAsia="Noto Sans CJK TC" w:cs="Noto Sans CJK TC"/>
                <w:b/>
                <w:color w:val="316951"/>
                <w:sz w:val="25"/>
              </w:rPr>
              <w:t>兩人一組｜10 分鐘</w:t>
            </w:r>
          </w:p>
          <w:p>
            <w:pPr>
              <w:spacing w:line="312" w:lineRule="auto"/>
            </w:pPr>
            <w:r>
              <w:rPr>
                <w:rFonts w:ascii="Noto Sans CJK TC" w:hAnsi="Noto Sans CJK TC" w:eastAsia="Noto Sans CJK TC" w:cs="Noto Sans CJK TC"/>
                <w:b w:val="0"/>
                <w:color w:val="2D3739"/>
                <w:sz w:val="24"/>
              </w:rPr>
              <w:t>一人說故事，一人用「是誰？在哪裡？發生什麼？」追問；交換角色後再說一次。</w:t>
            </w:r>
          </w:p>
        </w:tc>
      </w:tr>
    </w:tbl>
    <w:p>
      <w:pPr>
        <w:keepNext/>
        <w:spacing w:before="260" w:after="160" w:line="324" w:lineRule="auto"/>
        <w:widowControl w:val="1"/>
      </w:pPr>
      <w:r>
        <w:rPr>
          <w:rFonts w:ascii="Noto Sans CJK TC" w:hAnsi="Noto Sans CJK TC" w:eastAsia="Noto Sans CJK TC" w:cs="Noto Sans CJK TC"/>
          <w:b/>
          <w:color w:val="316951"/>
          <w:sz w:val="32"/>
        </w:rPr>
        <w:t>第 2 關｜把口述變成文字</w:t>
      </w:r>
    </w:p>
    <w:p>
      <w:pPr>
        <w:keepNext w:val="0"/>
        <w:spacing w:before="0" w:after="120" w:line="324" w:lineRule="auto"/>
        <w:widowControl w:val="1"/>
      </w:pPr>
      <w:r>
        <w:rPr>
          <w:rFonts w:ascii="Noto Sans CJK TC" w:hAnsi="Noto Sans CJK TC" w:eastAsia="Noto Sans CJK TC" w:cs="Noto Sans CJK TC"/>
          <w:b/>
          <w:color w:val="254143"/>
          <w:sz w:val="26"/>
        </w:rPr>
        <w:t>方法 A｜使用手機鍵盤的語音輸入</w:t>
      </w:r>
    </w:p>
    <w:p>
      <w:pPr>
        <w:spacing w:after="60" w:line="324" w:lineRule="auto"/>
        <w:ind w:left="170" w:hanging="170"/>
        <w:widowControl w:val="1"/>
      </w:pPr>
      <w:r>
        <w:rPr>
          <w:rFonts w:ascii="Noto Sans CJK TC" w:hAnsi="Noto Sans CJK TC" w:eastAsia="Noto Sans CJK TC" w:cs="Noto Sans CJK TC"/>
          <w:b w:val="0"/>
          <w:color w:val="2D3739"/>
          <w:sz w:val="25"/>
        </w:rPr>
        <w:t>•  1. 打開手機備忘錄（或可輸入文字的 App），點選文字輸入框。</w:t>
      </w:r>
    </w:p>
    <w:p>
      <w:pPr>
        <w:spacing w:after="60" w:line="324" w:lineRule="auto"/>
        <w:ind w:left="170" w:hanging="170"/>
        <w:widowControl w:val="1"/>
      </w:pPr>
      <w:r>
        <w:rPr>
          <w:rFonts w:ascii="Noto Sans CJK TC" w:hAnsi="Noto Sans CJK TC" w:eastAsia="Noto Sans CJK TC" w:cs="Noto Sans CJK TC"/>
          <w:b w:val="0"/>
          <w:color w:val="2D3739"/>
          <w:sz w:val="25"/>
        </w:rPr>
        <w:t>•  2. 找到鍵盤上的「麥克風」圖示，開始說一小句話。</w:t>
      </w:r>
    </w:p>
    <w:p>
      <w:pPr>
        <w:spacing w:after="60" w:line="324" w:lineRule="auto"/>
        <w:ind w:left="170" w:hanging="170"/>
        <w:widowControl w:val="1"/>
      </w:pPr>
      <w:r>
        <w:rPr>
          <w:rFonts w:ascii="Noto Sans CJK TC" w:hAnsi="Noto Sans CJK TC" w:eastAsia="Noto Sans CJK TC" w:cs="Noto Sans CJK TC"/>
          <w:b w:val="0"/>
          <w:color w:val="2D3739"/>
          <w:sz w:val="25"/>
        </w:rPr>
        <w:t>•  3. 停下來檢查文字，再說下一句；說完立即儲存。</w:t>
      </w:r>
    </w:p>
    <w:p>
      <w:pPr>
        <w:keepNext w:val="0"/>
        <w:spacing w:before="160" w:after="100" w:line="324" w:lineRule="auto"/>
        <w:widowControl w:val="1"/>
      </w:pPr>
      <w:r>
        <w:rPr>
          <w:rFonts w:ascii="Noto Sans CJK TC" w:hAnsi="Noto Sans CJK TC" w:eastAsia="Noto Sans CJK TC" w:cs="Noto Sans CJK TC"/>
          <w:b/>
          <w:color w:val="254143"/>
          <w:sz w:val="26"/>
        </w:rPr>
        <w:t>方法 B｜錄音後再整理</w:t>
      </w:r>
    </w:p>
    <w:p>
      <w:pPr>
        <w:keepNext w:val="0"/>
        <w:spacing w:before="0" w:after="180" w:line="324" w:lineRule="auto"/>
        <w:widowControl w:val="1"/>
      </w:pPr>
      <w:r>
        <w:rPr>
          <w:rFonts w:ascii="Noto Sans CJK TC" w:hAnsi="Noto Sans CJK TC" w:eastAsia="Noto Sans CJK TC" w:cs="Noto Sans CJK TC"/>
          <w:b w:val="0"/>
          <w:color w:val="2D3739"/>
          <w:sz w:val="23"/>
        </w:rPr>
        <w:t>可先錄下自己說的話，再親自聽寫或請已取得同意的同伴協助轉寫。錄音不等於自動轉成文字。</w:t>
      </w:r>
    </w:p>
    <w:tbl>
      <w:tblPr>
        <w:tblW w:type="auto" w:w="0"/>
        <w:jc w:val="center"/>
        <w:tblLook w:firstColumn="1" w:firstRow="1" w:lastColumn="0" w:lastRow="0" w:noHBand="0" w:noVBand="1" w:val="04A0"/>
      </w:tblPr>
      <w:tblGrid>
        <w:gridCol w:w="9752"/>
      </w:tblGrid>
      <w:tr>
        <w:trPr>
          <w:cantSplit/>
        </w:trPr>
        <w:tc>
          <w:tcPr>
            <w:tcW w:type="dxa" w:w="9752"/>
            <w:shd w:fill="FBF8F0"/>
            <w:tcMar>
              <w:top w:w="130" w:type="dxa"/>
              <w:start w:w="190" w:type="dxa"/>
              <w:bottom w:w="145" w:type="dxa"/>
              <w:end w:w="190" w:type="dxa"/>
            </w:tcMar>
          </w:tcPr>
          <w:p>
            <w:pPr>
              <w:spacing w:after="60"/>
            </w:pPr>
            <w:r/>
            <w:r>
              <w:rPr>
                <w:rFonts w:ascii="Noto Sans CJK TC" w:hAnsi="Noto Sans CJK TC" w:eastAsia="Noto Sans CJK TC" w:cs="Noto Sans CJK TC"/>
                <w:b/>
                <w:color w:val="316951"/>
                <w:sz w:val="25"/>
              </w:rPr>
              <w:t>重要｜先留原稿</w:t>
            </w:r>
          </w:p>
          <w:p>
            <w:pPr>
              <w:spacing w:line="312" w:lineRule="auto"/>
            </w:pPr>
            <w:r>
              <w:rPr>
                <w:rFonts w:ascii="Noto Sans CJK TC" w:hAnsi="Noto Sans CJK TC" w:eastAsia="Noto Sans CJK TC" w:cs="Noto Sans CJK TC"/>
                <w:b w:val="0"/>
                <w:color w:val="2D3739"/>
                <w:sz w:val="24"/>
              </w:rPr>
              <w:t>將第一次說出的文字保留，不要直接覆蓋。建議檔名：W05_暱稱_口述原稿_v01。</w:t>
            </w:r>
          </w:p>
        </w:tc>
      </w:tr>
    </w:tbl>
    <w:tbl>
      <w:tblPr>
        <w:tblW w:type="auto" w:w="0"/>
        <w:jc w:val="center"/>
        <w:tblLook w:firstColumn="1" w:firstRow="1" w:lastColumn="0" w:lastRow="0" w:noHBand="0" w:noVBand="1" w:val="04A0"/>
      </w:tblPr>
      <w:tblGrid>
        <w:gridCol w:w="9752"/>
      </w:tblGrid>
      <w:tr>
        <w:trPr>
          <w:cantSplit/>
        </w:trPr>
        <w:tc>
          <w:tcPr>
            <w:tcW w:type="dxa" w:w="9752"/>
            <w:shd w:fill="F1F6F1"/>
            <w:tcMar>
              <w:top w:w="130" w:type="dxa"/>
              <w:start w:w="190" w:type="dxa"/>
              <w:bottom w:w="145" w:type="dxa"/>
              <w:end w:w="190" w:type="dxa"/>
            </w:tcMar>
          </w:tcPr>
          <w:p>
            <w:pPr>
              <w:spacing w:after="60"/>
            </w:pPr>
            <w:r/>
            <w:r>
              <w:rPr>
                <w:rFonts w:ascii="Noto Sans CJK TC" w:hAnsi="Noto Sans CJK TC" w:eastAsia="Noto Sans CJK TC" w:cs="Noto Sans CJK TC"/>
                <w:b/>
                <w:color w:val="316951"/>
                <w:sz w:val="25"/>
              </w:rPr>
              <w:t>遇到困難怎麼辦？</w:t>
            </w:r>
          </w:p>
          <w:p>
            <w:pPr>
              <w:spacing w:line="312" w:lineRule="auto"/>
            </w:pPr>
            <w:r>
              <w:rPr>
                <w:rFonts w:ascii="Noto Sans CJK TC" w:hAnsi="Noto Sans CJK TC" w:eastAsia="Noto Sans CJK TC" w:cs="Noto Sans CJK TC"/>
                <w:b w:val="0"/>
                <w:color w:val="2D3739"/>
                <w:sz w:val="24"/>
              </w:rPr>
              <w:t>一次只說一句；台語辨識不準，先寫關鍵詞再補國語說明。不願錄音時，也可以先說 3 句短句並手動輸入。</w:t>
            </w:r>
          </w:p>
        </w:tc>
      </w:tr>
    </w:tbl>
    <w:p>
      <w:pPr>
        <w:keepNext w:val="0"/>
        <w:pageBreakBefore/>
        <w:spacing w:before="0" w:after="160" w:line="324" w:lineRule="auto"/>
        <w:widowControl w:val="1"/>
      </w:pPr>
      <w:r>
        <w:rPr>
          <w:rFonts w:ascii="Noto Sans CJK TC" w:hAnsi="Noto Sans CJK TC" w:eastAsia="Noto Sans CJK TC" w:cs="Noto Sans CJK TC"/>
          <w:b/>
          <w:color w:val="254143"/>
          <w:sz w:val="40"/>
        </w:rPr>
        <w:t>第 3 關｜請 AI 幫忙整理，不幫忙編造</w:t>
      </w:r>
    </w:p>
    <w:p>
      <w:pPr>
        <w:keepNext w:val="0"/>
        <w:spacing w:before="0" w:after="200" w:line="324" w:lineRule="auto"/>
        <w:widowControl w:val="1"/>
      </w:pPr>
      <w:r>
        <w:rPr>
          <w:rFonts w:ascii="Noto Sans CJK TC" w:hAnsi="Noto Sans CJK TC" w:eastAsia="Noto Sans CJK TC" w:cs="Noto Sans CJK TC"/>
          <w:b w:val="0"/>
          <w:color w:val="2D3739"/>
          <w:sz w:val="24"/>
        </w:rPr>
        <w:t>把前一關的原稿貼到 AI 對話工具，要求整理成 150～250 字。回覆後一定要逐句對照原稿。</w:t>
      </w:r>
    </w:p>
    <w:p>
      <w:pPr>
        <w:keepNext/>
        <w:spacing w:before="60" w:after="160" w:line="324" w:lineRule="auto"/>
        <w:widowControl w:val="1"/>
      </w:pPr>
      <w:r>
        <w:rPr>
          <w:rFonts w:ascii="Noto Sans CJK TC" w:hAnsi="Noto Sans CJK TC" w:eastAsia="Noto Sans CJK TC" w:cs="Noto Sans CJK TC"/>
          <w:b/>
          <w:color w:val="316951"/>
          <w:sz w:val="32"/>
        </w:rPr>
        <w:t>學員可直接複製｜繁體中文提示詞</w:t>
      </w:r>
    </w:p>
    <w:tbl>
      <w:tblPr>
        <w:tblW w:type="auto" w:w="0"/>
        <w:tblLook w:firstColumn="1" w:firstRow="1" w:lastColumn="0" w:lastRow="0" w:noHBand="0" w:noVBand="1" w:val="04A0"/>
      </w:tblPr>
      <w:tblGrid>
        <w:gridCol w:w="9752"/>
      </w:tblGrid>
      <w:tr>
        <w:trPr>
          <w:cantSplit/>
        </w:trPr>
        <w:tc>
          <w:tcPr>
            <w:tcW w:type="dxa" w:w="9752"/>
            <w:shd w:fill="F1F6F1"/>
            <w:tcMar>
              <w:top w:w="85" w:type="dxa"/>
              <w:start w:w="135" w:type="dxa"/>
              <w:bottom w:w="85" w:type="dxa"/>
              <w:end w:w="135" w:type="dxa"/>
            </w:tcMar>
            <w:vAlign w:val="center"/>
          </w:tcPr>
          <w:p>
            <w:pPr>
              <w:spacing w:after="0" w:line="300" w:lineRule="auto"/>
            </w:pPr>
            <w:r/>
            <w:r>
              <w:rPr>
                <w:rFonts w:ascii="Noto Sans CJK TC" w:hAnsi="Noto Sans CJK TC" w:eastAsia="Noto Sans CJK TC" w:cs="Noto Sans CJK TC"/>
                <w:b w:val="0"/>
                <w:color w:val="2D3739"/>
                <w:sz w:val="22"/>
              </w:rPr>
              <w:t>請只根據我貼上的口述原稿，整理成一篇 150～250 字的故事。保留我的原意和語氣，依照「起因、經過、感受」安排內容。不可自行新增人物、地名、年份、事件、對話或感官細節。不確定的地方請標「待確認」，並在故事後列出需要我查核的問題。請用臺灣繁體中文回答。</w:t>
              <w:br/>
              <w:t>我的口述原稿：【在此貼上原稿】</w:t>
            </w:r>
          </w:p>
        </w:tc>
      </w:tr>
    </w:tbl>
    <w:p>
      <w:pPr>
        <w:keepNext w:val="0"/>
        <w:spacing w:before="140" w:after="80" w:line="324" w:lineRule="auto"/>
        <w:widowControl w:val="1"/>
      </w:pPr>
      <w:r>
        <w:rPr>
          <w:rFonts w:ascii="Noto Sans CJK TC" w:hAnsi="Noto Sans CJK TC" w:eastAsia="Noto Sans CJK TC" w:cs="Noto Sans CJK TC"/>
          <w:b w:val="0"/>
          <w:color w:val="5E6A69"/>
          <w:sz w:val="20"/>
        </w:rPr>
        <w:t>操作：長按上面的提示詞複製 → 開啟 AI 對話 → 貼上 → 將【】換成自己的故事。</w:t>
      </w:r>
    </w:p>
    <w:p>
      <w:pPr>
        <w:keepNext/>
        <w:spacing w:before="260" w:after="160" w:line="324" w:lineRule="auto"/>
        <w:widowControl w:val="1"/>
      </w:pPr>
      <w:r>
        <w:rPr>
          <w:rFonts w:ascii="Noto Sans CJK TC" w:hAnsi="Noto Sans CJK TC" w:eastAsia="Noto Sans CJK TC" w:cs="Noto Sans CJK TC"/>
          <w:b/>
          <w:color w:val="316951"/>
          <w:sz w:val="32"/>
        </w:rPr>
        <w:t>教師參考｜英文版提示詞</w:t>
      </w:r>
    </w:p>
    <w:tbl>
      <w:tblPr>
        <w:tblW w:type="auto" w:w="0"/>
        <w:tblLook w:firstColumn="1" w:firstRow="1" w:lastColumn="0" w:lastRow="0" w:noHBand="0" w:noVBand="1" w:val="04A0"/>
      </w:tblPr>
      <w:tblGrid>
        <w:gridCol w:w="9752"/>
      </w:tblGrid>
      <w:tr>
        <w:trPr>
          <w:cantSplit/>
        </w:trPr>
        <w:tc>
          <w:tcPr>
            <w:tcW w:type="dxa" w:w="9752"/>
            <w:shd w:fill="FBF8F0"/>
            <w:tcMar>
              <w:top w:w="85" w:type="dxa"/>
              <w:start w:w="135" w:type="dxa"/>
              <w:bottom w:w="85" w:type="dxa"/>
              <w:end w:w="135" w:type="dxa"/>
            </w:tcMar>
            <w:vAlign w:val="center"/>
          </w:tcPr>
          <w:p>
            <w:pPr>
              <w:spacing w:after="0" w:line="300" w:lineRule="auto"/>
            </w:pPr>
            <w:r/>
            <w:r>
              <w:rPr>
                <w:rFonts w:ascii="Noto Sans CJK TC" w:hAnsi="Noto Sans CJK TC" w:eastAsia="Noto Sans CJK TC" w:cs="Noto Sans CJK TC"/>
                <w:b w:val="0"/>
                <w:color w:val="2D3739"/>
                <w:sz w:val="20"/>
              </w:rPr>
              <w:t>Edit this oral-history transcript into a 150–250 Chinese-character story. Preserve the speaker’s meaning and voice. Do not add events, names, dates, dialogue, or sensory details. Mark uncertainties as 待確認 and list factual questions separately. Respond in Traditional Chinese (Taiwan). Transcript: [paste text].</w:t>
            </w:r>
          </w:p>
        </w:tc>
      </w:tr>
    </w:tbl>
    <w:p>
      <w:pPr>
        <w:keepNext/>
        <w:spacing w:before="180" w:after="160" w:line="324" w:lineRule="auto"/>
        <w:widowControl w:val="1"/>
      </w:pPr>
      <w:r>
        <w:rPr>
          <w:rFonts w:ascii="Noto Sans CJK TC" w:hAnsi="Noto Sans CJK TC" w:eastAsia="Noto Sans CJK TC" w:cs="Noto Sans CJK TC"/>
          <w:b/>
          <w:color w:val="316951"/>
          <w:sz w:val="32"/>
        </w:rPr>
        <w:t>虛構練習例子｜不是已查證的地方史實</w:t>
      </w:r>
    </w:p>
    <w:p>
      <w:pPr>
        <w:keepNext w:val="0"/>
        <w:spacing w:before="0" w:after="80" w:line="324" w:lineRule="auto"/>
        <w:widowControl w:val="1"/>
      </w:pPr>
      <w:r>
        <w:rPr>
          <w:rFonts w:ascii="Noto Sans CJK TC" w:hAnsi="Noto Sans CJK TC" w:eastAsia="Noto Sans CJK TC" w:cs="Noto Sans CJK TC"/>
          <w:b/>
          <w:color w:val="254143"/>
          <w:sz w:val="24"/>
        </w:rPr>
        <w:t>口述原稿（節錄）</w:t>
      </w:r>
    </w:p>
    <w:p>
      <w:pPr>
        <w:keepNext w:val="0"/>
        <w:spacing w:before="0" w:after="140" w:line="324" w:lineRule="auto"/>
        <w:widowControl w:val="1"/>
      </w:pPr>
      <w:r>
        <w:rPr>
          <w:rFonts w:ascii="Noto Sans CJK TC" w:hAnsi="Noto Sans CJK TC" w:eastAsia="Noto Sans CJK TC" w:cs="Noto Sans CJK TC"/>
          <w:b w:val="0"/>
          <w:color w:val="2D3739"/>
          <w:sz w:val="23"/>
        </w:rPr>
        <w:t>「我讀國小時，放學回家常常經過一間雜貨店，店名我現在忘了，但我還記得那段回家路。有一次放學下雨，我沒帶雨傘，只好站在騎樓等雨小一點。雜貨店阿姨看到我，叫我在門口休息，還提醒回家路上要小心。雨停後我有向她道謝，才走回家。幾年發生的我忘了，這件事情現在想到還是覺得很溫暖。」</w:t>
      </w:r>
    </w:p>
    <w:p>
      <w:pPr>
        <w:keepNext w:val="0"/>
        <w:spacing w:before="0" w:after="80" w:line="324" w:lineRule="auto"/>
        <w:widowControl w:val="1"/>
      </w:pPr>
      <w:r>
        <w:rPr>
          <w:rFonts w:ascii="Noto Sans CJK TC" w:hAnsi="Noto Sans CJK TC" w:eastAsia="Noto Sans CJK TC" w:cs="Noto Sans CJK TC"/>
          <w:b/>
          <w:color w:val="254143"/>
          <w:sz w:val="24"/>
        </w:rPr>
        <w:t>AI 整理後（示意：內容仍須本人核對）</w:t>
      </w:r>
    </w:p>
    <w:p>
      <w:pPr>
        <w:keepNext w:val="0"/>
        <w:spacing w:before="0" w:after="80" w:line="324" w:lineRule="auto"/>
        <w:widowControl w:val="1"/>
      </w:pPr>
      <w:r>
        <w:rPr>
          <w:rFonts w:ascii="Noto Sans CJK TC" w:hAnsi="Noto Sans CJK TC" w:eastAsia="Noto Sans CJK TC" w:cs="Noto Sans CJK TC"/>
          <w:b w:val="0"/>
          <w:color w:val="2D3739"/>
          <w:sz w:val="22"/>
        </w:rPr>
        <w:t>我讀國小時，放學回家常常會經過一間雜貨店。雖然現在已經記不得店名，但我還記得那段回家路。有一次放學下雨，我沒有帶雨傘，只好站在騎樓等雨變小。雜貨店的阿姨看見我，叫我在門口休息，還提醒我回家路上要小心。等雨停了，我向阿姨道謝後才走回家。這件事發生在哪一年，我現在記不清楚（待確認）；雜貨店的店名也還要再確認。這雖然只是生活中的一件小事，但現在想起來，我仍然覺得阿姨當時的關心讓我很溫暖。</w:t>
      </w:r>
    </w:p>
    <w:p>
      <w:pPr>
        <w:keepNext w:val="0"/>
        <w:pageBreakBefore/>
        <w:spacing w:before="0" w:after="100" w:line="324" w:lineRule="auto"/>
        <w:widowControl w:val="1"/>
      </w:pPr>
      <w:r>
        <w:rPr>
          <w:rFonts w:ascii="Noto Sans CJK TC" w:hAnsi="Noto Sans CJK TC" w:eastAsia="Noto Sans CJK TC" w:cs="Noto Sans CJK TC"/>
          <w:b/>
          <w:color w:val="254143"/>
          <w:sz w:val="41"/>
        </w:rPr>
        <w:t>我的第 5 週故事初稿</w:t>
      </w:r>
    </w:p>
    <w:p>
      <w:pPr>
        <w:keepNext w:val="0"/>
        <w:spacing w:before="0" w:after="260" w:line="324" w:lineRule="auto"/>
        <w:widowControl w:val="1"/>
      </w:pPr>
      <w:r>
        <w:rPr>
          <w:rFonts w:ascii="Noto Sans CJK TC" w:hAnsi="Noto Sans CJK TC" w:eastAsia="Noto Sans CJK TC" w:cs="Noto Sans CJK TC"/>
          <w:b w:val="0"/>
          <w:color w:val="2D3739"/>
          <w:sz w:val="24"/>
        </w:rPr>
        <w:t>完成方式：先在手機編輯也可以。請保留自己的語氣，寫成 150～250 字。</w:t>
      </w:r>
    </w:p>
    <w:p>
      <w:pPr>
        <w:keepNext w:val="0"/>
        <w:spacing w:before="0" w:after="160" w:line="324" w:lineRule="auto"/>
        <w:widowControl w:val="1"/>
      </w:pPr>
      <w:r>
        <w:rPr>
          <w:rFonts w:ascii="Noto Sans CJK TC" w:hAnsi="Noto Sans CJK TC" w:eastAsia="Noto Sans CJK TC" w:cs="Noto Sans CJK TC"/>
          <w:b/>
          <w:color w:val="254143"/>
          <w:sz w:val="24"/>
        </w:rPr>
        <w:t xml:space="preserve">故事標題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人物／敘事者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故事地點  </w:t>
      </w:r>
      <w:r>
        <w:rPr>
          <w:rFonts w:ascii="Noto Sans CJK TC" w:hAnsi="Noto Sans CJK TC" w:eastAsia="Noto Sans CJK TC" w:cs="Noto Sans CJK TC"/>
          <w:b w:val="0"/>
          <w:color w:val="5E6A69"/>
          <w:sz w:val="23"/>
        </w:rPr>
        <w:t>＿＿＿＿＿＿＿＿＿＿＿＿＿＿＿＿＿＿＿＿＿＿</w:t>
      </w:r>
    </w:p>
    <w:p>
      <w:pPr>
        <w:keepNext w:val="0"/>
        <w:spacing w:before="0" w:after="160" w:line="324" w:lineRule="auto"/>
        <w:widowControl w:val="1"/>
      </w:pPr>
      <w:r>
        <w:rPr>
          <w:rFonts w:ascii="Noto Sans CJK TC" w:hAnsi="Noto Sans CJK TC" w:eastAsia="Noto Sans CJK TC" w:cs="Noto Sans CJK TC"/>
          <w:b/>
          <w:color w:val="254143"/>
          <w:sz w:val="24"/>
        </w:rPr>
        <w:t xml:space="preserve">時間（不確定可寫「大約」）  </w:t>
      </w:r>
      <w:r>
        <w:rPr>
          <w:rFonts w:ascii="Noto Sans CJK TC" w:hAnsi="Noto Sans CJK TC" w:eastAsia="Noto Sans CJK TC" w:cs="Noto Sans CJK TC"/>
          <w:b w:val="0"/>
          <w:color w:val="5E6A69"/>
          <w:sz w:val="23"/>
        </w:rPr>
        <w:t>＿＿＿＿＿＿＿＿＿＿＿＿＿＿＿＿＿＿＿＿＿＿</w:t>
      </w:r>
    </w:p>
    <w:p>
      <w:pPr>
        <w:keepNext/>
        <w:spacing w:before="300" w:after="160" w:line="324" w:lineRule="auto"/>
        <w:widowControl w:val="1"/>
      </w:pPr>
      <w:r>
        <w:rPr>
          <w:rFonts w:ascii="Noto Sans CJK TC" w:hAnsi="Noto Sans CJK TC" w:eastAsia="Noto Sans CJK TC" w:cs="Noto Sans CJK TC"/>
          <w:b/>
          <w:color w:val="316951"/>
          <w:sz w:val="32"/>
        </w:rPr>
        <w:t>正文｜起因 → 經過 → 感受</w:t>
      </w:r>
    </w:p>
    <w:tbl>
      <w:tblPr>
        <w:tblW w:type="auto" w:w="0"/>
        <w:tblLayout w:type="fixed"/>
        <w:tblLook w:firstColumn="1" w:firstRow="1" w:lastColumn="0" w:lastRow="0" w:noHBand="0" w:noVBand="1" w:val="04A0"/>
      </w:tblPr>
      <w:tblGrid>
        <w:gridCol w:w="9752"/>
      </w:tblGrid>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r>
        <w:trPr>
          <w:trHeight w:val="482" w:hRule="atLeast"/>
          <w:cantSplit/>
        </w:trPr>
        <w:tc>
          <w:tcPr>
            <w:tcW w:type="dxa" w:w="9752"/>
            <w:tcMar>
              <w:top w:w="0" w:type="dxa"/>
              <w:start w:w="0" w:type="dxa"/>
              <w:bottom w:w="0" w:type="dxa"/>
              <w:end w:w="0" w:type="dxa"/>
            </w:tcMar>
            <w:tcBorders>
              <w:bottom w:val="single" w:sz="5" w:color="CBD8CE"/>
            </w:tcBorders>
          </w:tcPr>
          <w:p>
            <w:r/>
          </w:p>
        </w:tc>
      </w:tr>
    </w:tbl>
    <w:p>
      <w:pPr>
        <w:keepNext w:val="0"/>
        <w:spacing w:before="320" w:after="180" w:line="324" w:lineRule="auto"/>
        <w:widowControl w:val="1"/>
      </w:pPr>
      <w:r>
        <w:rPr>
          <w:rFonts w:ascii="Noto Sans CJK TC" w:hAnsi="Noto Sans CJK TC" w:eastAsia="Noto Sans CJK TC" w:cs="Noto Sans CJK TC"/>
          <w:b/>
          <w:color w:val="254143"/>
          <w:sz w:val="24"/>
        </w:rPr>
        <w:t>這一段最想留給別人的一句話：</w:t>
      </w:r>
    </w:p>
    <w:tbl>
      <w:tblPr>
        <w:tblW w:type="auto" w:w="0"/>
        <w:tblLayout w:type="fixed"/>
        <w:tblLook w:firstColumn="1" w:firstRow="1" w:lastColumn="0" w:lastRow="0" w:noHBand="0" w:noVBand="1" w:val="04A0"/>
      </w:tblPr>
      <w:tblGrid>
        <w:gridCol w:w="9752"/>
      </w:tblGrid>
      <w:tr>
        <w:trPr>
          <w:trHeight w:val="465" w:hRule="atLeast"/>
          <w:cantSplit/>
        </w:trPr>
        <w:tc>
          <w:tcPr>
            <w:tcW w:type="dxa" w:w="9752"/>
            <w:tcMar>
              <w:top w:w="0" w:type="dxa"/>
              <w:start w:w="0" w:type="dxa"/>
              <w:bottom w:w="0" w:type="dxa"/>
              <w:end w:w="0" w:type="dxa"/>
            </w:tcMar>
            <w:tcBorders>
              <w:bottom w:val="single" w:sz="5" w:color="CBD8CE"/>
            </w:tcBorders>
          </w:tcPr>
          <w:p>
            <w:r/>
          </w:p>
        </w:tc>
      </w:tr>
      <w:tr>
        <w:trPr>
          <w:trHeight w:val="465" w:hRule="atLeast"/>
          <w:cantSplit/>
        </w:trPr>
        <w:tc>
          <w:tcPr>
            <w:tcW w:type="dxa" w:w="9752"/>
            <w:tcMar>
              <w:top w:w="0" w:type="dxa"/>
              <w:start w:w="0" w:type="dxa"/>
              <w:bottom w:w="0" w:type="dxa"/>
              <w:end w:w="0" w:type="dxa"/>
            </w:tcMar>
            <w:tcBorders>
              <w:bottom w:val="single" w:sz="5" w:color="CBD8CE"/>
            </w:tcBorders>
          </w:tcPr>
          <w:p>
            <w:r/>
          </w:p>
        </w:tc>
      </w:tr>
    </w:tbl>
    <w:p>
      <w:pPr>
        <w:keepNext w:val="0"/>
        <w:pageBreakBefore/>
        <w:spacing w:before="0" w:after="160" w:line="324" w:lineRule="auto"/>
        <w:widowControl w:val="1"/>
      </w:pPr>
      <w:r>
        <w:rPr>
          <w:rFonts w:ascii="Noto Sans CJK TC" w:hAnsi="Noto Sans CJK TC" w:eastAsia="Noto Sans CJK TC" w:cs="Noto Sans CJK TC"/>
          <w:b/>
          <w:color w:val="254143"/>
          <w:sz w:val="40"/>
        </w:rPr>
        <w:t>第 4 關｜校對、朗讀與完成存檔</w:t>
      </w:r>
    </w:p>
    <w:p>
      <w:pPr>
        <w:keepNext w:val="0"/>
        <w:spacing w:before="0" w:after="240" w:line="324" w:lineRule="auto"/>
        <w:widowControl w:val="1"/>
      </w:pPr>
      <w:r>
        <w:rPr>
          <w:rFonts w:ascii="Noto Sans CJK TC" w:hAnsi="Noto Sans CJK TC" w:eastAsia="Noto Sans CJK TC" w:cs="Noto Sans CJK TC"/>
          <w:b w:val="0"/>
          <w:color w:val="2D3739"/>
          <w:sz w:val="24"/>
        </w:rPr>
        <w:t>把 AI 整理稿和原稿放在一起，逐句讀一遍。發現多出來的人物、對話、年份或情節，先刪除或註明待確認。</w:t>
      </w:r>
    </w:p>
    <w:p>
      <w:pPr>
        <w:keepNext/>
        <w:spacing w:before="0" w:after="160" w:line="324" w:lineRule="auto"/>
        <w:widowControl w:val="1"/>
      </w:pPr>
      <w:r>
        <w:rPr>
          <w:rFonts w:ascii="Noto Sans CJK TC" w:hAnsi="Noto Sans CJK TC" w:eastAsia="Noto Sans CJK TC" w:cs="Noto Sans CJK TC"/>
          <w:b/>
          <w:color w:val="316951"/>
          <w:sz w:val="32"/>
        </w:rPr>
        <w:t>至少校對 2 處｜我的修改紀錄</w:t>
      </w:r>
    </w:p>
    <w:tbl>
      <w:tblPr>
        <w:tblW w:type="auto" w:w="0"/>
        <w:tblLayout w:type="fixed"/>
        <w:tblLook w:firstColumn="1" w:firstRow="1" w:lastColumn="0" w:lastRow="0" w:noHBand="0" w:noVBand="1" w:val="04A0"/>
      </w:tblPr>
      <w:tblGrid>
        <w:gridCol w:w="3251"/>
        <w:gridCol w:w="3251"/>
        <w:gridCol w:w="3251"/>
      </w:tblGrid>
      <w:tr>
        <w:trPr>
          <w:cantSplit/>
        </w:trPr>
        <w:tc>
          <w:tcPr>
            <w:tcW w:type="dxa" w:w="3118"/>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1"/>
              </w:rPr>
              <w:t>我發現的問題</w:t>
            </w:r>
          </w:p>
        </w:tc>
        <w:tc>
          <w:tcPr>
            <w:tcW w:type="dxa" w:w="3118"/>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1"/>
              </w:rPr>
              <w:t>修正後寫法</w:t>
            </w:r>
          </w:p>
        </w:tc>
        <w:tc>
          <w:tcPr>
            <w:tcW w:type="dxa" w:w="3402"/>
            <w:vAlign w:val="center"/>
            <w:tcMar>
              <w:top w:w="85" w:type="dxa"/>
              <w:start w:w="135" w:type="dxa"/>
              <w:bottom w:w="85" w:type="dxa"/>
              <w:end w:w="135" w:type="dxa"/>
            </w:tcMar>
            <w:shd w:fill="F1F6F1"/>
          </w:tcPr>
          <w:p>
            <w:pPr>
              <w:spacing w:after="0" w:line="300" w:lineRule="auto"/>
            </w:pPr>
            <w:r/>
            <w:r>
              <w:rPr>
                <w:rFonts w:ascii="Noto Sans CJK TC" w:hAnsi="Noto Sans CJK TC" w:eastAsia="Noto Sans CJK TC" w:cs="Noto Sans CJK TC"/>
                <w:b/>
                <w:color w:val="316951"/>
                <w:sz w:val="21"/>
              </w:rPr>
              <w:t>我是怎麼確認的</w:t>
            </w:r>
          </w:p>
        </w:tc>
      </w:tr>
      <w:tr>
        <w:trPr>
          <w:trHeight w:val="567" w:hRule="atLeast"/>
          <w:cantSplit/>
        </w:trPr>
        <w:tc>
          <w:tcPr>
            <w:tcW w:type="dxa" w:w="3251"/>
            <w:tcMar>
              <w:top w:w="120" w:type="dxa"/>
              <w:start w:w="115" w:type="dxa"/>
              <w:bottom w:w="120" w:type="dxa"/>
              <w:end w:w="115" w:type="dxa"/>
            </w:tcMar>
            <w:tcBorders>
              <w:bottom w:val="single" w:sz="5" w:color="CBD8CE"/>
            </w:tcBorders>
          </w:tcPr>
          <w:p>
            <w:r>
              <w:t xml:space="preserve"> </w:t>
            </w:r>
          </w:p>
        </w:tc>
        <w:tc>
          <w:tcPr>
            <w:tcW w:type="dxa" w:w="3251"/>
            <w:tcMar>
              <w:top w:w="120" w:type="dxa"/>
              <w:start w:w="115" w:type="dxa"/>
              <w:bottom w:w="120" w:type="dxa"/>
              <w:end w:w="115" w:type="dxa"/>
            </w:tcMar>
            <w:tcBorders>
              <w:bottom w:val="single" w:sz="5" w:color="CBD8CE"/>
            </w:tcBorders>
          </w:tcPr>
          <w:p>
            <w:r>
              <w:t xml:space="preserve"> </w:t>
            </w:r>
          </w:p>
        </w:tc>
        <w:tc>
          <w:tcPr>
            <w:tcW w:type="dxa" w:w="3251"/>
            <w:tcMar>
              <w:top w:w="120" w:type="dxa"/>
              <w:start w:w="115" w:type="dxa"/>
              <w:bottom w:w="120" w:type="dxa"/>
              <w:end w:w="115" w:type="dxa"/>
            </w:tcMar>
            <w:tcBorders>
              <w:bottom w:val="single" w:sz="5" w:color="CBD8CE"/>
            </w:tcBorders>
          </w:tcPr>
          <w:p>
            <w:r>
              <w:t xml:space="preserve"> </w:t>
            </w:r>
          </w:p>
        </w:tc>
      </w:tr>
      <w:tr>
        <w:trPr>
          <w:trHeight w:val="567" w:hRule="atLeast"/>
          <w:cantSplit/>
        </w:trPr>
        <w:tc>
          <w:tcPr>
            <w:tcW w:type="dxa" w:w="3251"/>
            <w:tcMar>
              <w:top w:w="120" w:type="dxa"/>
              <w:start w:w="115" w:type="dxa"/>
              <w:bottom w:w="120" w:type="dxa"/>
              <w:end w:w="115" w:type="dxa"/>
            </w:tcMar>
            <w:tcBorders>
              <w:bottom w:val="single" w:sz="5" w:color="CBD8CE"/>
            </w:tcBorders>
          </w:tcPr>
          <w:p>
            <w:r>
              <w:t xml:space="preserve"> </w:t>
            </w:r>
          </w:p>
        </w:tc>
        <w:tc>
          <w:tcPr>
            <w:tcW w:type="dxa" w:w="3251"/>
            <w:tcMar>
              <w:top w:w="120" w:type="dxa"/>
              <w:start w:w="115" w:type="dxa"/>
              <w:bottom w:w="120" w:type="dxa"/>
              <w:end w:w="115" w:type="dxa"/>
            </w:tcMar>
            <w:tcBorders>
              <w:bottom w:val="single" w:sz="5" w:color="CBD8CE"/>
            </w:tcBorders>
          </w:tcPr>
          <w:p>
            <w:r>
              <w:t xml:space="preserve"> </w:t>
            </w:r>
          </w:p>
        </w:tc>
        <w:tc>
          <w:tcPr>
            <w:tcW w:type="dxa" w:w="3251"/>
            <w:tcMar>
              <w:top w:w="120" w:type="dxa"/>
              <w:start w:w="115" w:type="dxa"/>
              <w:bottom w:w="120" w:type="dxa"/>
              <w:end w:w="115" w:type="dxa"/>
            </w:tcMar>
            <w:tcBorders>
              <w:bottom w:val="single" w:sz="5" w:color="CBD8CE"/>
            </w:tcBorders>
          </w:tcPr>
          <w:p>
            <w:r>
              <w:t xml:space="preserve"> </w:t>
            </w:r>
          </w:p>
        </w:tc>
      </w:tr>
    </w:tbl>
    <w:p>
      <w:pPr>
        <w:keepNext/>
        <w:spacing w:before="160" w:after="160" w:line="324" w:lineRule="auto"/>
        <w:widowControl w:val="1"/>
      </w:pPr>
      <w:r>
        <w:rPr>
          <w:rFonts w:ascii="Noto Sans CJK TC" w:hAnsi="Noto Sans CJK TC" w:eastAsia="Noto Sans CJK TC" w:cs="Noto Sans CJK TC"/>
          <w:b/>
          <w:color w:val="316951"/>
          <w:sz w:val="32"/>
        </w:rPr>
        <w:t>記憶中還不確定的細節</w:t>
      </w:r>
    </w:p>
    <w:p>
      <w:pPr>
        <w:spacing w:after="120" w:line="300" w:lineRule="auto"/>
        <w:widowControl w:val="1"/>
      </w:pPr>
      <w:r>
        <w:rPr>
          <w:rFonts w:ascii="Noto Sans CJK TC" w:hAnsi="Noto Sans CJK TC" w:eastAsia="Noto Sans CJK TC" w:cs="Noto Sans CJK TC"/>
          <w:b/>
          <w:color w:val="2D3739"/>
          <w:sz w:val="25"/>
        </w:rPr>
        <w:t>待確認：</w:t>
      </w:r>
      <w:r>
        <w:rPr>
          <w:rFonts w:ascii="Noto Sans CJK TC" w:hAnsi="Noto Sans CJK TC" w:eastAsia="Noto Sans CJK TC" w:cs="Noto Sans CJK TC"/>
          <w:b w:val="0"/>
          <w:color w:val="5E6A69"/>
          <w:sz w:val="22"/>
        </w:rPr>
        <w:t>＿＿＿＿＿＿＿＿＿＿＿＿＿＿＿＿＿＿＿＿＿＿＿＿＿＿＿＿＿＿</w:t>
      </w:r>
    </w:p>
    <w:p>
      <w:pPr>
        <w:spacing w:after="120" w:line="300" w:lineRule="auto"/>
        <w:widowControl w:val="1"/>
      </w:pPr>
      <w:r>
        <w:rPr>
          <w:rFonts w:ascii="Noto Sans CJK TC" w:hAnsi="Noto Sans CJK TC" w:eastAsia="Noto Sans CJK TC" w:cs="Noto Sans CJK TC"/>
          <w:b/>
          <w:color w:val="2D3739"/>
          <w:sz w:val="25"/>
        </w:rPr>
        <w:t>我想向誰／哪份資料核對：</w:t>
      </w:r>
      <w:r>
        <w:rPr>
          <w:rFonts w:ascii="Noto Sans CJK TC" w:hAnsi="Noto Sans CJK TC" w:eastAsia="Noto Sans CJK TC" w:cs="Noto Sans CJK TC"/>
          <w:b w:val="0"/>
          <w:color w:val="5E6A69"/>
          <w:sz w:val="22"/>
        </w:rPr>
        <w:t>＿＿＿＿＿＿＿＿＿＿＿＿＿＿＿＿＿＿＿＿</w:t>
      </w:r>
    </w:p>
    <w:p>
      <w:pPr>
        <w:keepNext w:val="0"/>
        <w:spacing w:before="140" w:after="120" w:line="324" w:lineRule="auto"/>
        <w:widowControl w:val="1"/>
      </w:pPr>
      <w:r>
        <w:rPr>
          <w:rFonts w:ascii="Noto Sans CJK TC" w:hAnsi="Noto Sans CJK TC" w:eastAsia="Noto Sans CJK TC" w:cs="Noto Sans CJK TC"/>
          <w:b/>
          <w:color w:val="254143"/>
          <w:sz w:val="23"/>
        </w:rPr>
        <w:t>同伴回饋｜請說出故事發生在哪裡、最重要的事件：</w:t>
      </w:r>
    </w:p>
    <w:p>
      <w:pPr>
        <w:spacing w:after="100" w:line="300" w:lineRule="auto"/>
        <w:widowControl w:val="1"/>
      </w:pPr>
      <w:r>
        <w:rPr>
          <w:rFonts w:ascii="Noto Sans CJK TC" w:hAnsi="Noto Sans CJK TC" w:eastAsia="Noto Sans CJK TC" w:cs="Noto Sans CJK TC"/>
          <w:b w:val="0"/>
          <w:color w:val="5E6A69"/>
          <w:sz w:val="22"/>
        </w:rPr>
        <w:t>＿＿＿＿＿＿＿＿＿＿＿＿＿＿＿＿＿＿＿＿＿＿＿＿＿＿＿＿＿＿＿＿</w:t>
      </w:r>
    </w:p>
    <w:p>
      <w:pPr>
        <w:keepNext/>
        <w:spacing w:before="160" w:after="160" w:line="324" w:lineRule="auto"/>
        <w:widowControl w:val="1"/>
      </w:pPr>
      <w:r>
        <w:rPr>
          <w:rFonts w:ascii="Noto Sans CJK TC" w:hAnsi="Noto Sans CJK TC" w:eastAsia="Noto Sans CJK TC" w:cs="Noto Sans CJK TC"/>
          <w:b/>
          <w:color w:val="316951"/>
          <w:sz w:val="32"/>
        </w:rPr>
        <w:t>交件前的 5 個確認</w:t>
      </w:r>
    </w:p>
    <w:p>
      <w:pPr>
        <w:keepNext w:val="0"/>
        <w:spacing w:before="0" w:after="60" w:line="324" w:lineRule="auto"/>
        <w:widowControl w:val="1"/>
      </w:pPr>
      <w:r>
        <w:rPr>
          <w:rFonts w:ascii="Noto Sans CJK TC" w:hAnsi="Noto Sans CJK TC" w:eastAsia="Noto Sans CJK TC" w:cs="Noto Sans CJK TC"/>
          <w:b w:val="0"/>
          <w:color w:val="2D3739"/>
          <w:sz w:val="22"/>
        </w:rPr>
        <w:t>□ 故事有「人物或敘事者、地點、事件、感受」。</w:t>
      </w:r>
    </w:p>
    <w:p>
      <w:pPr>
        <w:keepNext w:val="0"/>
        <w:spacing w:before="0" w:after="60" w:line="324" w:lineRule="auto"/>
        <w:widowControl w:val="1"/>
      </w:pPr>
      <w:r>
        <w:rPr>
          <w:rFonts w:ascii="Noto Sans CJK TC" w:hAnsi="Noto Sans CJK TC" w:eastAsia="Noto Sans CJK TC" w:cs="Noto Sans CJK TC"/>
          <w:b w:val="0"/>
          <w:color w:val="2D3739"/>
          <w:sz w:val="22"/>
        </w:rPr>
        <w:t>□ 故事是 150～250 字，朗讀起來自然。</w:t>
      </w:r>
    </w:p>
    <w:p>
      <w:pPr>
        <w:keepNext w:val="0"/>
        <w:spacing w:before="0" w:after="60" w:line="324" w:lineRule="auto"/>
        <w:widowControl w:val="1"/>
      </w:pPr>
      <w:r>
        <w:rPr>
          <w:rFonts w:ascii="Noto Sans CJK TC" w:hAnsi="Noto Sans CJK TC" w:eastAsia="Noto Sans CJK TC" w:cs="Noto Sans CJK TC"/>
          <w:b w:val="0"/>
          <w:color w:val="2D3739"/>
          <w:sz w:val="22"/>
        </w:rPr>
        <w:t>□ 已校對至少 2 處；沒有錯誤也寫「已核對」。</w:t>
      </w:r>
    </w:p>
    <w:p>
      <w:pPr>
        <w:keepNext w:val="0"/>
        <w:spacing w:before="0" w:after="60" w:line="324" w:lineRule="auto"/>
        <w:widowControl w:val="1"/>
      </w:pPr>
      <w:r>
        <w:rPr>
          <w:rFonts w:ascii="Noto Sans CJK TC" w:hAnsi="Noto Sans CJK TC" w:eastAsia="Noto Sans CJK TC" w:cs="Noto Sans CJK TC"/>
          <w:b w:val="0"/>
          <w:color w:val="2D3739"/>
          <w:sz w:val="22"/>
        </w:rPr>
        <w:t>□ 不確定的時間或內容已標「待確認」，沒有 AI 自編情節。</w:t>
      </w:r>
    </w:p>
    <w:p>
      <w:pPr>
        <w:keepNext w:val="0"/>
        <w:spacing w:before="0" w:after="60" w:line="324" w:lineRule="auto"/>
        <w:widowControl w:val="1"/>
      </w:pPr>
      <w:r>
        <w:rPr>
          <w:rFonts w:ascii="Noto Sans CJK TC" w:hAnsi="Noto Sans CJK TC" w:eastAsia="Noto Sans CJK TC" w:cs="Noto Sans CJK TC"/>
          <w:b w:val="0"/>
          <w:color w:val="2D3739"/>
          <w:sz w:val="22"/>
        </w:rPr>
        <w:t>□ 口述原稿與 W05 整理稿都已存好；分享前已檢查個資。</w:t>
      </w:r>
    </w:p>
    <w:p>
      <w:pPr>
        <w:keepNext w:val="0"/>
        <w:spacing w:before="140" w:after="160" w:line="324" w:lineRule="auto"/>
        <w:widowControl w:val="1"/>
      </w:pPr>
      <w:r>
        <w:rPr>
          <w:rFonts w:ascii="Noto Sans CJK TC" w:hAnsi="Noto Sans CJK TC" w:eastAsia="Noto Sans CJK TC" w:cs="Noto Sans CJK TC"/>
          <w:b w:val="0"/>
          <w:color w:val="5E6A69"/>
          <w:sz w:val="20"/>
        </w:rPr>
        <w:t>存檔建議：W05_暱稱_口述原稿_v01、W05_暱稱_故事初稿_v01。修正版另存 v02。</w:t>
      </w:r>
    </w:p>
    <w:p>
      <w:pPr>
        <w:keepNext/>
        <w:spacing w:before="140" w:after="160" w:line="324" w:lineRule="auto"/>
        <w:widowControl w:val="1"/>
      </w:pPr>
      <w:r>
        <w:rPr>
          <w:rFonts w:ascii="Noto Sans CJK TC" w:hAnsi="Noto Sans CJK TC" w:eastAsia="Noto Sans CJK TC" w:cs="Noto Sans CJK TC"/>
          <w:b/>
          <w:color w:val="316951"/>
          <w:sz w:val="32"/>
        </w:rPr>
        <w:t>課後小任務｜為下週準備</w:t>
      </w:r>
    </w:p>
    <w:p>
      <w:pPr>
        <w:keepNext w:val="0"/>
        <w:spacing w:before="0" w:after="140" w:line="324" w:lineRule="auto"/>
        <w:widowControl w:val="1"/>
      </w:pPr>
      <w:r>
        <w:rPr>
          <w:rFonts w:ascii="Noto Sans CJK TC" w:hAnsi="Noto Sans CJK TC" w:eastAsia="Noto Sans CJK TC" w:cs="Noto Sans CJK TC"/>
          <w:b w:val="0"/>
          <w:color w:val="2D3739"/>
          <w:sz w:val="23"/>
        </w:rPr>
        <w:t>向家人核對故事中 1 個細節，記下詢問日期和回答；未取得同意，不公開姓名或錄音。下週將學習手機拍照與在地素材蒐集。</w:t>
      </w:r>
    </w:p>
    <w:p>
      <w:pPr>
        <w:keepNext w:val="0"/>
        <w:spacing w:before="0" w:after="80" w:line="324" w:lineRule="auto"/>
        <w:widowControl w:val="1"/>
      </w:pPr>
      <w:r>
        <w:rPr>
          <w:rFonts w:ascii="Noto Sans CJK TC" w:hAnsi="Noto Sans CJK TC" w:eastAsia="Noto Sans CJK TC" w:cs="Noto Sans CJK TC"/>
          <w:b w:val="0"/>
          <w:color w:val="2D3739"/>
          <w:sz w:val="22"/>
        </w:rPr>
        <w:t>核對細節：＿＿＿＿＿＿＿＿＿＿  日期：＿＿＿＿＿＿＿＿</w:t>
      </w:r>
    </w:p>
    <w:p>
      <w:pPr>
        <w:keepNext w:val="0"/>
        <w:spacing w:before="0" w:after="180" w:line="324" w:lineRule="auto"/>
        <w:widowControl w:val="1"/>
      </w:pPr>
      <w:r>
        <w:rPr>
          <w:rFonts w:ascii="Noto Sans CJK TC" w:hAnsi="Noto Sans CJK TC" w:eastAsia="Noto Sans CJK TC" w:cs="Noto Sans CJK TC"/>
          <w:b w:val="0"/>
          <w:color w:val="2D3739"/>
          <w:sz w:val="22"/>
        </w:rPr>
        <w:t>查核結果：＿＿＿＿＿＿＿＿＿＿＿＿＿＿＿＿＿＿＿＿＿＿＿＿</w:t>
      </w:r>
    </w:p>
    <w:sectPr w:rsidR="00FC693F" w:rsidRPr="0006063C" w:rsidSect="00034616">
      <w:headerReference w:type="default" r:id="rId9"/>
      <w:footerReference w:type="default" r:id="rId10"/>
      <w:pgSz w:w="11906" w:h="16838"/>
      <w:pgMar w:top="1049" w:right="1077" w:bottom="935" w:left="1077" w:header="482" w:footer="4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TC" w:hAnsi="Noto Sans CJK TC" w:eastAsia="Noto Sans CJK TC" w:cs="Noto Sans CJK TC"/>
        <w:b w:val="0"/>
        <w:color w:val="5E6A69"/>
        <w:sz w:val="18"/>
      </w:rPr>
      <w:t xml:space="preserve">第 5 週學員講義    •    </w:t>
    </w:r>
    <w:r>
      <w:rPr>
        <w:rFonts w:ascii="Noto Sans CJK TC" w:hAnsi="Noto Sans CJK TC" w:eastAsia="Noto Sans CJK TC" w:cs="Noto Sans CJK TC"/>
        <w:b w:val="0"/>
        <w:color w:val="5E6A69"/>
        <w:sz w:val="18"/>
      </w:rPr>
      <w:t xml:space="preserve">第 </w:t>
    </w:r>
    <w:fldSimple w:instr="PAGE"/>
    <w:r>
      <w:rPr>
        <w:rFonts w:ascii="Noto Sans CJK TC" w:hAnsi="Noto Sans CJK TC" w:eastAsia="Noto Sans CJK TC" w:cs="Noto Sans CJK TC"/>
        <w:b w:val="0"/>
        <w:color w:val="5E6A69"/>
        <w:sz w:val="18"/>
      </w:rPr>
      <w:t xml:space="preserve"> 頁</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Noto Sans CJK TC" w:hAnsi="Noto Sans CJK TC" w:eastAsia="Noto Sans CJK TC" w:cs="Noto Sans CJK TC"/>
        <w:b w:val="0"/>
        <w:color w:val="316951"/>
        <w:sz w:val="17"/>
      </w:rPr>
      <w:t>海線社大 115-2  ｜  AI 走讀家鄉：用手機與 AI 設計在地文化作品(上)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22" w:lineRule="auto"/>
    </w:pPr>
    <w:rPr>
      <w:rFonts w:ascii="Noto Sans CJK TC" w:hAnsi="Noto Sans CJK TC" w:eastAsia="Noto Sans CJK TC"/>
      <w:color w:val="2D3739"/>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TC" w:hAnsi="Noto Sans CJK TC" w:eastAsia="Noto Sans CJK TC"/>
      <w:b/>
      <w:bCs/>
      <w:color w:val="31695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TC" w:hAnsi="Noto Sans CJK TC" w:eastAsia="Noto Sans CJK TC"/>
      <w:b/>
      <w:bCs/>
      <w:color w:val="254143"/>
      <w:sz w:val="2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TC" w:hAnsi="Noto Sans CJK TC" w:eastAsia="Noto Sans CJK TC"/>
      <w:b/>
      <w:color w:val="25414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115-2 第 5 週學員講義｜AI 走讀家鄉：用手機與 AI 設計在地文化作品(上)</dc:title>
  <dc:subject>花甲數位學習 第5週學員講義</dc:subject>
  <dc:creator>海線社大課程教材</dc:creator>
  <cp:keywords>海線社大, AI走讀家鄉, 口述故事, 中高齡, 數位學習</cp:keywords>
  <dc:description>generated by python-docx</dc:description>
  <cp:lastModifiedBy/>
  <cp:revision>1</cp:revision>
  <dcterms:created xsi:type="dcterms:W3CDTF">2013-12-23T23:15:00Z</dcterms:created>
  <dcterms:modified xsi:type="dcterms:W3CDTF">2013-12-23T23:15:00Z</dcterms:modified>
  <cp:category/>
</cp:coreProperties>
</file>